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3DDA" w14:textId="4BB4AFC2" w:rsidR="00555638" w:rsidRDefault="00555638" w:rsidP="00CC0758">
      <w:pPr>
        <w:ind w:right="849"/>
        <w:rPr>
          <w:rFonts w:ascii="Century Gothic" w:hAnsi="Century Gothic" w:cs="Arial"/>
          <w:sz w:val="20"/>
          <w:szCs w:val="20"/>
        </w:rPr>
      </w:pPr>
    </w:p>
    <w:p w14:paraId="6DC77DF7" w14:textId="19385A6E" w:rsidR="00555638" w:rsidRDefault="00555638" w:rsidP="00C06C0A">
      <w:pPr>
        <w:ind w:left="1985" w:right="849"/>
        <w:rPr>
          <w:rFonts w:ascii="Century Gothic" w:hAnsi="Century Gothic" w:cs="Arial"/>
          <w:sz w:val="20"/>
          <w:szCs w:val="20"/>
        </w:rPr>
      </w:pPr>
    </w:p>
    <w:p w14:paraId="21F1DE71" w14:textId="77777777" w:rsidR="00555638" w:rsidRDefault="00555638" w:rsidP="00C06C0A">
      <w:pPr>
        <w:ind w:left="1985" w:right="849"/>
        <w:rPr>
          <w:rFonts w:ascii="Century Gothic" w:hAnsi="Century Gothic" w:cs="Arial"/>
          <w:sz w:val="20"/>
          <w:szCs w:val="20"/>
        </w:rPr>
      </w:pPr>
    </w:p>
    <w:p w14:paraId="6FDE8534" w14:textId="77777777" w:rsidR="00555638" w:rsidRPr="00555638" w:rsidRDefault="00555638" w:rsidP="00C06C0A">
      <w:pPr>
        <w:ind w:left="1985" w:right="849"/>
      </w:pPr>
    </w:p>
    <w:sectPr w:rsidR="00555638" w:rsidRPr="00555638" w:rsidSect="00C06C0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0" w:right="0" w:bottom="0" w:left="0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601B" w14:textId="77777777" w:rsidR="009F4BB4" w:rsidRDefault="009F4BB4">
      <w:r>
        <w:separator/>
      </w:r>
    </w:p>
  </w:endnote>
  <w:endnote w:type="continuationSeparator" w:id="0">
    <w:p w14:paraId="379D759E" w14:textId="77777777" w:rsidR="009F4BB4" w:rsidRDefault="009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F691" w14:textId="6FCCE6A1" w:rsidR="00AD5A08" w:rsidRDefault="00AD5A08" w:rsidP="00A246C7">
    <w:pPr>
      <w:pStyle w:val="Piedepgina"/>
    </w:pPr>
  </w:p>
  <w:p w14:paraId="57FEE34E" w14:textId="55C91D29" w:rsidR="00AD5A08" w:rsidRDefault="0096481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F2FF7" wp14:editId="1D7C9D96">
              <wp:simplePos x="0" y="0"/>
              <wp:positionH relativeFrom="column">
                <wp:posOffset>594995</wp:posOffset>
              </wp:positionH>
              <wp:positionV relativeFrom="paragraph">
                <wp:posOffset>165303</wp:posOffset>
              </wp:positionV>
              <wp:extent cx="6677025" cy="3733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770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5AA2D" w14:textId="3876FE1D" w:rsidR="004D42FE" w:rsidRPr="00555638" w:rsidRDefault="004D42FE" w:rsidP="00FD03D8">
                          <w:pPr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Departamento de Escultura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|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Facultad de Bellas Artes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370AF9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|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Avenida de Andalucía S/N (edificio </w:t>
                          </w:r>
                          <w:proofErr w:type="spellStart"/>
                          <w:proofErr w:type="gramStart"/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Aynadamar</w:t>
                          </w:r>
                          <w:proofErr w:type="spellEnd"/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)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18071</w:t>
                          </w:r>
                          <w:proofErr w:type="gramEnd"/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-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Granada.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-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8EE52FE" w14:textId="77D9B0F8" w:rsidR="00BE0790" w:rsidRPr="00555638" w:rsidRDefault="004D42FE" w:rsidP="00FD03D8">
                          <w:pPr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Tfno. +34 958 24 30 98 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|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16A5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0AF9" w:rsidRP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escultur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a</w:t>
                          </w:r>
                          <w:r w:rsidR="00370AF9" w:rsidRP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@ugr.es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16A5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r w:rsidR="003016A5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escultura.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ugr.es</w:t>
                          </w:r>
                        </w:p>
                        <w:p w14:paraId="79F2C185" w14:textId="4AA9DF00" w:rsidR="004D42FE" w:rsidRPr="0052471B" w:rsidRDefault="00964814">
                          <w:r>
                            <w:softHyphen/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F2F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85pt;margin-top:13pt;width:525.75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" filled="f" stroked="f">
              <v:path arrowok="t"/>
              <v:textbox inset="1mm">
                <w:txbxContent>
                  <w:p w14:paraId="3DD5AA2D" w14:textId="3876FE1D" w:rsidR="004D42FE" w:rsidRPr="00555638" w:rsidRDefault="004D42FE" w:rsidP="00FD03D8">
                    <w:pPr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</w:pP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Departamento de Escultura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|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Facultad de Bellas Artes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 w:rsidR="00370AF9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|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Avenida de Andalucía S/N (edificio </w:t>
                    </w:r>
                    <w:proofErr w:type="spellStart"/>
                    <w:proofErr w:type="gramStart"/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Aynadamar</w:t>
                    </w:r>
                    <w:proofErr w:type="spellEnd"/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)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18071</w:t>
                    </w:r>
                    <w:proofErr w:type="gramEnd"/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-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Granada.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-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48EE52FE" w14:textId="77D9B0F8" w:rsidR="00BE0790" w:rsidRPr="00555638" w:rsidRDefault="004D42FE" w:rsidP="00FD03D8">
                    <w:pPr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Tfno. +34 958 24 30 98 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|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016A5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70AF9" w:rsidRP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escultur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a</w:t>
                    </w:r>
                    <w:r w:rsidR="00370AF9" w:rsidRP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@ugr.es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016A5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r w:rsidR="003016A5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escultura.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ugr.es</w:t>
                    </w:r>
                  </w:p>
                  <w:p w14:paraId="79F2C185" w14:textId="4AA9DF00" w:rsidR="004D42FE" w:rsidRPr="0052471B" w:rsidRDefault="00964814"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F79C221" wp14:editId="1F70A495">
          <wp:simplePos x="0" y="0"/>
          <wp:positionH relativeFrom="column">
            <wp:posOffset>174170</wp:posOffset>
          </wp:positionH>
          <wp:positionV relativeFrom="paragraph">
            <wp:posOffset>539206</wp:posOffset>
          </wp:positionV>
          <wp:extent cx="7217229" cy="189851"/>
          <wp:effectExtent l="0" t="0" r="0" b="127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46"/>
                  <a:stretch/>
                </pic:blipFill>
                <pic:spPr bwMode="auto">
                  <a:xfrm>
                    <a:off x="0" y="0"/>
                    <a:ext cx="7463194" cy="196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2760" w14:textId="77777777" w:rsidR="009F4BB4" w:rsidRDefault="009F4BB4">
      <w:r>
        <w:separator/>
      </w:r>
    </w:p>
  </w:footnote>
  <w:footnote w:type="continuationSeparator" w:id="0">
    <w:p w14:paraId="480FC758" w14:textId="77777777" w:rsidR="009F4BB4" w:rsidRDefault="009F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F61E" w14:textId="77777777" w:rsidR="00910AC9" w:rsidRDefault="009F4BB4">
    <w:pPr>
      <w:pStyle w:val="Encabezado"/>
    </w:pPr>
    <w:r>
      <w:rPr>
        <w:noProof/>
      </w:rPr>
      <w:pict w14:anchorId="7F1C5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" style="position:absolute;margin-left:0;margin-top:0;width:458.7pt;height:449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9A7E" w14:textId="29268203" w:rsidR="00AD5A08" w:rsidRPr="004D42FE" w:rsidRDefault="007F7A63" w:rsidP="007F7A63">
    <w:pPr>
      <w:pStyle w:val="Encabezado"/>
      <w:tabs>
        <w:tab w:val="left" w:pos="580"/>
      </w:tabs>
      <w:rPr>
        <w:rFonts w:ascii="Century Gothic" w:hAnsi="Century Gothic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5567AB7" wp14:editId="1524F333">
          <wp:simplePos x="0" y="0"/>
          <wp:positionH relativeFrom="column">
            <wp:posOffset>1286</wp:posOffset>
          </wp:positionH>
          <wp:positionV relativeFrom="paragraph">
            <wp:posOffset>-1254656</wp:posOffset>
          </wp:positionV>
          <wp:extent cx="7656122" cy="1255594"/>
          <wp:effectExtent l="0" t="0" r="254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4"/>
                  <a:stretch/>
                </pic:blipFill>
                <pic:spPr bwMode="auto">
                  <a:xfrm>
                    <a:off x="0" y="0"/>
                    <a:ext cx="7656122" cy="1255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0F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72B6" w14:textId="77777777" w:rsidR="00910AC9" w:rsidRDefault="009F4BB4">
    <w:pPr>
      <w:pStyle w:val="Encabezado"/>
    </w:pPr>
    <w:r>
      <w:rPr>
        <w:noProof/>
      </w:rPr>
      <w:pict w14:anchorId="234D6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" style="position:absolute;margin-left:0;margin-top:0;width:458.7pt;height:449.3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A8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4595E"/>
    <w:multiLevelType w:val="hybridMultilevel"/>
    <w:tmpl w:val="B9FC9F2C"/>
    <w:lvl w:ilvl="0" w:tplc="809C78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34D2A"/>
    <w:rsid w:val="0004696E"/>
    <w:rsid w:val="000A6097"/>
    <w:rsid w:val="000C38DC"/>
    <w:rsid w:val="00115860"/>
    <w:rsid w:val="00143291"/>
    <w:rsid w:val="001550A4"/>
    <w:rsid w:val="00157A4B"/>
    <w:rsid w:val="00193624"/>
    <w:rsid w:val="001E708B"/>
    <w:rsid w:val="00261A93"/>
    <w:rsid w:val="00293390"/>
    <w:rsid w:val="002C08C6"/>
    <w:rsid w:val="003016A5"/>
    <w:rsid w:val="00337CCF"/>
    <w:rsid w:val="00370AF9"/>
    <w:rsid w:val="003C49CA"/>
    <w:rsid w:val="003F158B"/>
    <w:rsid w:val="00452AF7"/>
    <w:rsid w:val="0048219F"/>
    <w:rsid w:val="00485CEF"/>
    <w:rsid w:val="004D42FE"/>
    <w:rsid w:val="004F7E84"/>
    <w:rsid w:val="0052471B"/>
    <w:rsid w:val="00537589"/>
    <w:rsid w:val="00555638"/>
    <w:rsid w:val="00574B1C"/>
    <w:rsid w:val="005C57F0"/>
    <w:rsid w:val="005D783C"/>
    <w:rsid w:val="005E276C"/>
    <w:rsid w:val="006335EF"/>
    <w:rsid w:val="00693C7E"/>
    <w:rsid w:val="00714FE4"/>
    <w:rsid w:val="007442CA"/>
    <w:rsid w:val="007F7A63"/>
    <w:rsid w:val="00852E1B"/>
    <w:rsid w:val="008A1AD2"/>
    <w:rsid w:val="00910AC9"/>
    <w:rsid w:val="009127F1"/>
    <w:rsid w:val="00964814"/>
    <w:rsid w:val="009A4138"/>
    <w:rsid w:val="009F4BB4"/>
    <w:rsid w:val="00A12957"/>
    <w:rsid w:val="00A246C7"/>
    <w:rsid w:val="00A45B9D"/>
    <w:rsid w:val="00AA0E8A"/>
    <w:rsid w:val="00AC1321"/>
    <w:rsid w:val="00AD03CA"/>
    <w:rsid w:val="00AD5A08"/>
    <w:rsid w:val="00B22D97"/>
    <w:rsid w:val="00B505EF"/>
    <w:rsid w:val="00BE0790"/>
    <w:rsid w:val="00BF59B5"/>
    <w:rsid w:val="00C06C0A"/>
    <w:rsid w:val="00C6575E"/>
    <w:rsid w:val="00C65D99"/>
    <w:rsid w:val="00C97823"/>
    <w:rsid w:val="00CC0758"/>
    <w:rsid w:val="00CD4383"/>
    <w:rsid w:val="00D124E7"/>
    <w:rsid w:val="00D32A0F"/>
    <w:rsid w:val="00D547D3"/>
    <w:rsid w:val="00DB42B4"/>
    <w:rsid w:val="00DE0559"/>
    <w:rsid w:val="00DE7E76"/>
    <w:rsid w:val="00E56057"/>
    <w:rsid w:val="00F16FD2"/>
    <w:rsid w:val="00F81C3B"/>
    <w:rsid w:val="00F95C9B"/>
    <w:rsid w:val="00FA6AFF"/>
    <w:rsid w:val="00FB6F23"/>
    <w:rsid w:val="00FD03D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D0E630"/>
  <w15:chartTrackingRefBased/>
  <w15:docId w15:val="{B3696F8F-E764-5D48-AAA1-E36E5F0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59B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E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148">
          <w:blockQuote w:val="1"/>
          <w:marLeft w:val="51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5464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70372597">
                  <w:blockQuote w:val="1"/>
                  <w:marLeft w:val="51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40299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6975254">
                          <w:blockQuote w:val="1"/>
                          <w:marLeft w:val="510"/>
                          <w:marRight w:val="0"/>
                          <w:marTop w:val="0"/>
                          <w:marBottom w:val="24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285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14647962">
                                  <w:blockQuote w:val="1"/>
                                  <w:marLeft w:val="51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226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44058957">
                                          <w:blockQuote w:val="1"/>
                                          <w:marLeft w:val="5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371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21952840">
                                                  <w:blockQuote w:val="1"/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8150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81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44986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0157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79439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178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2577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57282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8117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0376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427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760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38987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18333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2394185">
          <w:blockQuote w:val="1"/>
          <w:marLeft w:val="51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14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7271386">
                  <w:blockQuote w:val="1"/>
                  <w:marLeft w:val="51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5219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70787963">
                          <w:blockQuote w:val="1"/>
                          <w:marLeft w:val="510"/>
                          <w:marRight w:val="0"/>
                          <w:marTop w:val="0"/>
                          <w:marBottom w:val="24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71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50328327">
                                  <w:blockQuote w:val="1"/>
                                  <w:marLeft w:val="51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270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48281520">
                                          <w:blockQuote w:val="1"/>
                                          <w:marLeft w:val="5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330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49512732">
                                                  <w:blockQuote w:val="1"/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38629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227184442">
                                                          <w:blockQuote w:val="1"/>
                                                          <w:marLeft w:val="51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33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121149579">
                                                                  <w:blockQuote w:val="1"/>
                                                                  <w:marLeft w:val="51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51502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2752612</vt:i4>
      </vt:variant>
      <vt:variant>
        <vt:i4>-1</vt:i4>
      </vt:variant>
      <vt:variant>
        <vt:i4>2063</vt:i4>
      </vt:variant>
      <vt:variant>
        <vt:i4>1</vt:i4>
      </vt:variant>
      <vt:variant>
        <vt:lpwstr>UGR-MARCA-02-color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dc:description/>
  <cp:lastModifiedBy>Microsoft Office User</cp:lastModifiedBy>
  <cp:revision>2</cp:revision>
  <cp:lastPrinted>2017-01-17T13:03:00Z</cp:lastPrinted>
  <dcterms:created xsi:type="dcterms:W3CDTF">2021-05-15T08:14:00Z</dcterms:created>
  <dcterms:modified xsi:type="dcterms:W3CDTF">2021-05-15T08:14:00Z</dcterms:modified>
</cp:coreProperties>
</file>